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4531"/>
        <w:gridCol w:w="4531"/>
      </w:tblGrid>
      <w:tr w:rsidR="0029513B" w:rsidRPr="0029513B" w:rsidTr="0029513B">
        <w:tc>
          <w:tcPr>
            <w:tcW w:w="4531" w:type="dxa"/>
          </w:tcPr>
          <w:p w:rsidR="0029513B" w:rsidRDefault="0029513B">
            <w:r>
              <w:t>Thema/Titel</w:t>
            </w:r>
          </w:p>
        </w:tc>
        <w:tc>
          <w:tcPr>
            <w:tcW w:w="4531" w:type="dxa"/>
          </w:tcPr>
          <w:p w:rsidR="0029513B" w:rsidRPr="0029513B" w:rsidRDefault="0029513B">
            <w:pPr>
              <w:rPr>
                <w:lang w:val="en-US"/>
              </w:rPr>
            </w:pPr>
            <w:r w:rsidRPr="0029513B">
              <w:rPr>
                <w:lang w:val="en-US"/>
              </w:rPr>
              <w:t>Why do we share pictures of food on social media</w:t>
            </w:r>
          </w:p>
        </w:tc>
      </w:tr>
      <w:tr w:rsidR="0029513B" w:rsidRPr="0029513B" w:rsidTr="0029513B">
        <w:tc>
          <w:tcPr>
            <w:tcW w:w="4531" w:type="dxa"/>
          </w:tcPr>
          <w:p w:rsidR="0029513B" w:rsidRPr="0029513B" w:rsidRDefault="0029513B">
            <w:pPr>
              <w:rPr>
                <w:lang w:val="en-US"/>
              </w:rPr>
            </w:pPr>
            <w:proofErr w:type="spellStart"/>
            <w:r>
              <w:rPr>
                <w:lang w:val="en-US"/>
              </w:rPr>
              <w:t>Kurzbeschreibung</w:t>
            </w:r>
            <w:proofErr w:type="spellEnd"/>
          </w:p>
        </w:tc>
        <w:tc>
          <w:tcPr>
            <w:tcW w:w="4531" w:type="dxa"/>
          </w:tcPr>
          <w:p w:rsidR="0029513B" w:rsidRDefault="0029513B">
            <w:r w:rsidRPr="0029513B">
              <w:t>Früher war es sozial sehr auffälliges Verhalten, heute dreht sich kein Mensch mehr um, wenn das Smartphone gezückt wird, um im R</w:t>
            </w:r>
            <w:r>
              <w:t>estaurant das eigene Essen zu f</w:t>
            </w:r>
            <w:r w:rsidRPr="0029513B">
              <w:t>otografiere</w:t>
            </w:r>
            <w:r>
              <w:t>n.</w:t>
            </w:r>
          </w:p>
          <w:p w:rsidR="0029513B" w:rsidRDefault="0029513B">
            <w:r>
              <w:t>Hu et al. (2014) schätzen, dass ca. 10% aller Fotos auf Instagram Essensbilder darstellen.</w:t>
            </w:r>
          </w:p>
          <w:p w:rsidR="0029513B" w:rsidRDefault="0029513B">
            <w:r>
              <w:t>Die Frage die sich stellt ist, warum machen Menschen das?</w:t>
            </w:r>
          </w:p>
          <w:p w:rsidR="0029513B" w:rsidRDefault="0029513B"/>
          <w:p w:rsidR="0029513B" w:rsidRDefault="0029513B">
            <w:r>
              <w:t xml:space="preserve">Potentielle Antworten könnten die Theorien der symbolischen Selbstergänzung, </w:t>
            </w:r>
          </w:p>
          <w:p w:rsidR="0029513B" w:rsidRPr="0029513B" w:rsidRDefault="0029513B" w:rsidP="0029513B">
            <w:r>
              <w:t xml:space="preserve">die Theorie der Sozialen Identität oder Ansätze zum Impression Management liefern, um nur einige erste Ideen zu nennen. Allerdings gibt es wenig Forschung zu diesem Thema und eine grundlegende Auseinandersetzung mit diesem Alltagsphänomen fehlt bisher. </w:t>
            </w:r>
          </w:p>
        </w:tc>
      </w:tr>
      <w:tr w:rsidR="0029513B" w:rsidRPr="0029513B" w:rsidTr="0029513B">
        <w:tc>
          <w:tcPr>
            <w:tcW w:w="4531" w:type="dxa"/>
          </w:tcPr>
          <w:p w:rsidR="0029513B" w:rsidRPr="0029513B" w:rsidRDefault="0029513B">
            <w:r>
              <w:t>Betreuung</w:t>
            </w:r>
          </w:p>
        </w:tc>
        <w:tc>
          <w:tcPr>
            <w:tcW w:w="4531" w:type="dxa"/>
          </w:tcPr>
          <w:p w:rsidR="0029513B" w:rsidRPr="0029513B" w:rsidRDefault="0029513B">
            <w:r>
              <w:t xml:space="preserve">Alexander </w:t>
            </w:r>
            <w:proofErr w:type="spellStart"/>
            <w:r>
              <w:t>Bodansky</w:t>
            </w:r>
            <w:proofErr w:type="spellEnd"/>
            <w:r>
              <w:t xml:space="preserve"> (alexander.bodansky@uni-hamburg.de)</w:t>
            </w:r>
          </w:p>
        </w:tc>
      </w:tr>
      <w:tr w:rsidR="0029513B" w:rsidRPr="0029513B" w:rsidTr="0029513B">
        <w:tc>
          <w:tcPr>
            <w:tcW w:w="4531" w:type="dxa"/>
          </w:tcPr>
          <w:p w:rsidR="0029513B" w:rsidRPr="0029513B" w:rsidRDefault="0029513B">
            <w:r>
              <w:t>Kapazität</w:t>
            </w:r>
          </w:p>
        </w:tc>
        <w:tc>
          <w:tcPr>
            <w:tcW w:w="4531" w:type="dxa"/>
          </w:tcPr>
          <w:tbl>
            <w:tblPr>
              <w:tblW w:w="0" w:type="auto"/>
              <w:tblBorders>
                <w:top w:val="nil"/>
                <w:left w:val="nil"/>
                <w:bottom w:val="nil"/>
                <w:right w:val="nil"/>
              </w:tblBorders>
              <w:tblLook w:val="0000" w:firstRow="0" w:lastRow="0" w:firstColumn="0" w:lastColumn="0" w:noHBand="0" w:noVBand="0"/>
            </w:tblPr>
            <w:tblGrid>
              <w:gridCol w:w="4315"/>
            </w:tblGrid>
            <w:tr w:rsidR="0029513B">
              <w:tblPrEx>
                <w:tblCellMar>
                  <w:top w:w="0" w:type="dxa"/>
                  <w:bottom w:w="0" w:type="dxa"/>
                </w:tblCellMar>
              </w:tblPrEx>
              <w:trPr>
                <w:trHeight w:val="244"/>
              </w:trPr>
              <w:tc>
                <w:tcPr>
                  <w:tcW w:w="0" w:type="auto"/>
                </w:tcPr>
                <w:p w:rsidR="0029513B" w:rsidRDefault="0029513B" w:rsidP="0029513B">
                  <w:pPr>
                    <w:pStyle w:val="Default"/>
                    <w:rPr>
                      <w:sz w:val="22"/>
                      <w:szCs w:val="22"/>
                    </w:rPr>
                  </w:pPr>
                  <w:r>
                    <w:rPr>
                      <w:sz w:val="22"/>
                      <w:szCs w:val="22"/>
                    </w:rPr>
                    <w:t xml:space="preserve">Dieses Projekt kann von mehreren </w:t>
                  </w:r>
                  <w:proofErr w:type="spellStart"/>
                  <w:r>
                    <w:rPr>
                      <w:sz w:val="22"/>
                      <w:szCs w:val="22"/>
                    </w:rPr>
                    <w:t>Bachlor</w:t>
                  </w:r>
                  <w:proofErr w:type="spellEnd"/>
                  <w:r>
                    <w:rPr>
                      <w:sz w:val="22"/>
                      <w:szCs w:val="22"/>
                    </w:rPr>
                    <w:t xml:space="preserve">- und Masterstudierenden gleichzeitig bzw. als Team bearbeitet werden. </w:t>
                  </w:r>
                </w:p>
              </w:tc>
            </w:tr>
          </w:tbl>
          <w:p w:rsidR="0029513B" w:rsidRPr="0029513B" w:rsidRDefault="0029513B"/>
        </w:tc>
      </w:tr>
    </w:tbl>
    <w:p w:rsidR="00D17A18" w:rsidRPr="0029513B" w:rsidRDefault="00D17A18">
      <w:bookmarkStart w:id="0" w:name="_GoBack"/>
      <w:bookmarkEnd w:id="0"/>
    </w:p>
    <w:sectPr w:rsidR="00D17A18" w:rsidRPr="002951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3B"/>
    <w:rsid w:val="0029513B"/>
    <w:rsid w:val="00614B7A"/>
    <w:rsid w:val="00D17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55C38-B259-4AE9-9219-2CDA7EE1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51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penv119</dc:creator>
  <cp:keywords/>
  <dc:description/>
  <cp:lastModifiedBy>penv119</cp:lastModifiedBy>
  <cp:revision>1</cp:revision>
  <dcterms:created xsi:type="dcterms:W3CDTF">2019-01-16T13:13:00Z</dcterms:created>
  <dcterms:modified xsi:type="dcterms:W3CDTF">2019-01-16T13:23:00Z</dcterms:modified>
</cp:coreProperties>
</file>